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3405" w14:textId="704D4E92" w:rsidR="00034ECE" w:rsidRPr="00034ECE" w:rsidRDefault="00034ECE" w:rsidP="00034ECE">
      <w:pPr>
        <w:rPr>
          <w:rFonts w:ascii="Arial" w:hAnsi="Arial" w:cs="Arial"/>
          <w:b/>
          <w:bCs/>
        </w:rPr>
      </w:pPr>
      <w:r w:rsidRPr="00034ECE">
        <w:rPr>
          <w:rFonts w:ascii="Arial" w:hAnsi="Arial" w:cs="Arial"/>
          <w:b/>
          <w:bCs/>
        </w:rPr>
        <w:t>Transcript</w:t>
      </w:r>
      <w:r>
        <w:rPr>
          <w:rFonts w:ascii="Arial" w:hAnsi="Arial" w:cs="Arial"/>
          <w:b/>
          <w:bCs/>
        </w:rPr>
        <w:t xml:space="preserve"> – How it works </w:t>
      </w:r>
      <w:proofErr w:type="gramStart"/>
      <w:r>
        <w:rPr>
          <w:rFonts w:ascii="Arial" w:hAnsi="Arial" w:cs="Arial"/>
          <w:b/>
          <w:bCs/>
        </w:rPr>
        <w:t>45s</w:t>
      </w:r>
      <w:proofErr w:type="gramEnd"/>
    </w:p>
    <w:p w14:paraId="138D2D00" w14:textId="77777777" w:rsidR="00034ECE" w:rsidRDefault="00034ECE" w:rsidP="00034ECE">
      <w:pPr>
        <w:rPr>
          <w:rFonts w:ascii="Arial" w:hAnsi="Arial" w:cs="Arial"/>
        </w:rPr>
      </w:pPr>
      <w:r w:rsidRPr="00034ECE">
        <w:rPr>
          <w:rFonts w:ascii="Arial" w:hAnsi="Arial" w:cs="Arial"/>
        </w:rPr>
        <w:t xml:space="preserve">Return and </w:t>
      </w:r>
      <w:proofErr w:type="gramStart"/>
      <w:r w:rsidRPr="00034ECE">
        <w:rPr>
          <w:rFonts w:ascii="Arial" w:hAnsi="Arial" w:cs="Arial"/>
        </w:rPr>
        <w:t>Earn</w:t>
      </w:r>
      <w:proofErr w:type="gramEnd"/>
      <w:r w:rsidRPr="00034ECE">
        <w:rPr>
          <w:rFonts w:ascii="Arial" w:hAnsi="Arial" w:cs="Arial"/>
        </w:rPr>
        <w:t xml:space="preserve"> is the rewarding way to recycle drink containers, and it's also really easy.</w:t>
      </w:r>
    </w:p>
    <w:p w14:paraId="5EEAD3E0" w14:textId="77777777" w:rsidR="00A41587" w:rsidRDefault="00034ECE" w:rsidP="00034ECE">
      <w:pPr>
        <w:rPr>
          <w:rFonts w:ascii="Arial" w:hAnsi="Arial" w:cs="Arial"/>
        </w:rPr>
      </w:pPr>
      <w:r w:rsidRPr="00034ECE">
        <w:rPr>
          <w:rFonts w:ascii="Arial" w:hAnsi="Arial" w:cs="Arial"/>
        </w:rPr>
        <w:t xml:space="preserve">Collect your empty bottles and cans, check the label to see if there's a 10c refund mark. If there is, you can return them and earn $0.10 for each one. Don't forget to leave the lids on, they'll be recycled too. </w:t>
      </w:r>
    </w:p>
    <w:p w14:paraId="348C8505" w14:textId="77777777" w:rsidR="00A41587" w:rsidRDefault="00034ECE" w:rsidP="00034ECE">
      <w:pPr>
        <w:rPr>
          <w:rFonts w:ascii="Arial" w:hAnsi="Arial" w:cs="Arial"/>
        </w:rPr>
      </w:pPr>
      <w:r w:rsidRPr="00034ECE">
        <w:rPr>
          <w:rFonts w:ascii="Arial" w:hAnsi="Arial" w:cs="Arial"/>
        </w:rPr>
        <w:t xml:space="preserve">There are over 620 return points across NSW with different types to choose from. To find a return point that's most convenient for you, head to our website for directions, opening hours and live status updates. </w:t>
      </w:r>
    </w:p>
    <w:p w14:paraId="423A202D" w14:textId="71CF30B5" w:rsidR="00034ECE" w:rsidRPr="00034ECE" w:rsidRDefault="00034ECE" w:rsidP="00034ECE">
      <w:pPr>
        <w:rPr>
          <w:rFonts w:ascii="Arial" w:hAnsi="Arial" w:cs="Arial"/>
        </w:rPr>
      </w:pPr>
      <w:r w:rsidRPr="00034ECE">
        <w:rPr>
          <w:rFonts w:ascii="Arial" w:hAnsi="Arial" w:cs="Arial"/>
        </w:rPr>
        <w:t>Find your nearest return point and start returning and earning today. Visit returnandearn.org dot au.</w:t>
      </w:r>
    </w:p>
    <w:p w14:paraId="41EA68CB" w14:textId="73348E0B" w:rsidR="00034ECE" w:rsidRPr="00034ECE" w:rsidRDefault="00034ECE" w:rsidP="00034ECE"/>
    <w:p w14:paraId="77F3D475" w14:textId="4D228F90" w:rsidR="00034ECE" w:rsidRPr="00034ECE" w:rsidRDefault="00034ECE" w:rsidP="00034ECE"/>
    <w:p w14:paraId="34D35332" w14:textId="643034CE" w:rsidR="00034ECE" w:rsidRPr="00034ECE" w:rsidRDefault="00034ECE" w:rsidP="00034ECE"/>
    <w:p w14:paraId="3BBB5418" w14:textId="0F93D15B" w:rsidR="00015C15" w:rsidRDefault="00015C15"/>
    <w:sectPr w:rsidR="00015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CE"/>
    <w:rsid w:val="00015C15"/>
    <w:rsid w:val="00034ECE"/>
    <w:rsid w:val="003B15C4"/>
    <w:rsid w:val="005A06D1"/>
    <w:rsid w:val="008A3AB9"/>
    <w:rsid w:val="00A41587"/>
    <w:rsid w:val="00B20709"/>
    <w:rsid w:val="00CA6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85EF1"/>
  <w15:chartTrackingRefBased/>
  <w15:docId w15:val="{DB7E26DF-FD20-4F9D-A02E-507CFD5C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E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4E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4E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4E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4E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4E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4E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4E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4E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E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4E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4E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4E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4E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4E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4E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4E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4ECE"/>
    <w:rPr>
      <w:rFonts w:eastAsiaTheme="majorEastAsia" w:cstheme="majorBidi"/>
      <w:color w:val="272727" w:themeColor="text1" w:themeTint="D8"/>
    </w:rPr>
  </w:style>
  <w:style w:type="paragraph" w:styleId="Title">
    <w:name w:val="Title"/>
    <w:basedOn w:val="Normal"/>
    <w:next w:val="Normal"/>
    <w:link w:val="TitleChar"/>
    <w:uiPriority w:val="10"/>
    <w:qFormat/>
    <w:rsid w:val="00034E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4E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4E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4ECE"/>
    <w:pPr>
      <w:spacing w:before="160"/>
      <w:jc w:val="center"/>
    </w:pPr>
    <w:rPr>
      <w:i/>
      <w:iCs/>
      <w:color w:val="404040" w:themeColor="text1" w:themeTint="BF"/>
    </w:rPr>
  </w:style>
  <w:style w:type="character" w:customStyle="1" w:styleId="QuoteChar">
    <w:name w:val="Quote Char"/>
    <w:basedOn w:val="DefaultParagraphFont"/>
    <w:link w:val="Quote"/>
    <w:uiPriority w:val="29"/>
    <w:rsid w:val="00034ECE"/>
    <w:rPr>
      <w:i/>
      <w:iCs/>
      <w:color w:val="404040" w:themeColor="text1" w:themeTint="BF"/>
    </w:rPr>
  </w:style>
  <w:style w:type="paragraph" w:styleId="ListParagraph">
    <w:name w:val="List Paragraph"/>
    <w:basedOn w:val="Normal"/>
    <w:uiPriority w:val="34"/>
    <w:qFormat/>
    <w:rsid w:val="00034ECE"/>
    <w:pPr>
      <w:ind w:left="720"/>
      <w:contextualSpacing/>
    </w:pPr>
  </w:style>
  <w:style w:type="character" w:styleId="IntenseEmphasis">
    <w:name w:val="Intense Emphasis"/>
    <w:basedOn w:val="DefaultParagraphFont"/>
    <w:uiPriority w:val="21"/>
    <w:qFormat/>
    <w:rsid w:val="00034ECE"/>
    <w:rPr>
      <w:i/>
      <w:iCs/>
      <w:color w:val="0F4761" w:themeColor="accent1" w:themeShade="BF"/>
    </w:rPr>
  </w:style>
  <w:style w:type="paragraph" w:styleId="IntenseQuote">
    <w:name w:val="Intense Quote"/>
    <w:basedOn w:val="Normal"/>
    <w:next w:val="Normal"/>
    <w:link w:val="IntenseQuoteChar"/>
    <w:uiPriority w:val="30"/>
    <w:qFormat/>
    <w:rsid w:val="00034E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4ECE"/>
    <w:rPr>
      <w:i/>
      <w:iCs/>
      <w:color w:val="0F4761" w:themeColor="accent1" w:themeShade="BF"/>
    </w:rPr>
  </w:style>
  <w:style w:type="character" w:styleId="IntenseReference">
    <w:name w:val="Intense Reference"/>
    <w:basedOn w:val="DefaultParagraphFont"/>
    <w:uiPriority w:val="32"/>
    <w:qFormat/>
    <w:rsid w:val="00034ECE"/>
    <w:rPr>
      <w:b/>
      <w:bCs/>
      <w:smallCaps/>
      <w:color w:val="0F4761" w:themeColor="accent1" w:themeShade="BF"/>
      <w:spacing w:val="5"/>
    </w:rPr>
  </w:style>
  <w:style w:type="character" w:styleId="Hyperlink">
    <w:name w:val="Hyperlink"/>
    <w:basedOn w:val="DefaultParagraphFont"/>
    <w:uiPriority w:val="99"/>
    <w:unhideWhenUsed/>
    <w:rsid w:val="00034ECE"/>
    <w:rPr>
      <w:color w:val="467886" w:themeColor="hyperlink"/>
      <w:u w:val="single"/>
    </w:rPr>
  </w:style>
  <w:style w:type="character" w:styleId="UnresolvedMention">
    <w:name w:val="Unresolved Mention"/>
    <w:basedOn w:val="DefaultParagraphFont"/>
    <w:uiPriority w:val="99"/>
    <w:semiHidden/>
    <w:unhideWhenUsed/>
    <w:rsid w:val="00034ECE"/>
    <w:rPr>
      <w:color w:val="605E5C"/>
      <w:shd w:val="clear" w:color="auto" w:fill="E1DFDD"/>
    </w:rPr>
  </w:style>
  <w:style w:type="character" w:styleId="FollowedHyperlink">
    <w:name w:val="FollowedHyperlink"/>
    <w:basedOn w:val="DefaultParagraphFont"/>
    <w:uiPriority w:val="99"/>
    <w:semiHidden/>
    <w:unhideWhenUsed/>
    <w:rsid w:val="00034EC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{"storageType":"DocumentXmlStorage","descriptor":{"transcription":{"transcriptSegments":[{"text":"Return and earn is the rewarding way to recycle drink containers, and it's also really easy. Collect your empty bottles and cans, check the label to see if there's a 10 cent refund mark. If there is, you can return them and earn $0.10 for each one. Don't forget to leave the lids on, they'll be recycled too.","language":"en","start":0.26999999999999996,"end":19.759999999999998,"speakerId":0},{"text":"There are over 620 return points across NSW with different types to choose from.","language":"en","start":20.11,"end":25.56,"speakerId":0},{"text":"To find a return point that's most convenient for you, head to our website for directions, opening hours and live status updates. Find your nearest return point and start returning and earning today. Visit returnandearn.org dot AU.","language":"en","start":26.889999999999997,"end":41.779999999999994,"speakerId":0}],"speakerNames":[null]},"audioOneDriveItem":{"driveId":"b!T2YjjtGyUU-HAPTNhsGGvG8ceh4sY8ZGsD1k6M1-XJ8O_pCvzgTsSbjd0X5k49YV","itemId":"01TBHT6CL2BJWC3WZ7EFAYLDDICZU2B4PU"}}}</storedTranscription>
</file>

<file path=customXml/itemProps1.xml><?xml version="1.0" encoding="utf-8"?>
<ds:datastoreItem xmlns:ds="http://schemas.openxmlformats.org/officeDocument/2006/customXml" ds:itemID="{7CCA2B98-C051-4E0C-A67C-3E52F8EB3F3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113</Words>
  <Characters>534</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Went</dc:creator>
  <cp:keywords/>
  <dc:description/>
  <cp:lastModifiedBy>Teagan Went</cp:lastModifiedBy>
  <cp:revision>1</cp:revision>
  <dcterms:created xsi:type="dcterms:W3CDTF">2024-01-21T23:49:00Z</dcterms:created>
  <dcterms:modified xsi:type="dcterms:W3CDTF">2024-01-22T00:35:00Z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ae1092aa-4493-439d-8bcd-c8f2c3d856f9</vt:lpwstr>
  </property>
</Properties>
</file>